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825" w:rsidRDefault="00CE2825" w:rsidP="00CE2825">
      <w:pPr>
        <w:spacing w:line="480" w:lineRule="auto"/>
        <w:jc w:val="center"/>
        <w:rPr>
          <w:rFonts w:ascii="Times New Roman" w:hAnsi="Times New Roman" w:cs="Times New Roman"/>
          <w:sz w:val="24"/>
          <w:szCs w:val="24"/>
        </w:rPr>
      </w:pPr>
    </w:p>
    <w:p w:rsidR="00CE2825" w:rsidRDefault="00CE2825" w:rsidP="00CE2825">
      <w:pPr>
        <w:spacing w:line="480" w:lineRule="auto"/>
        <w:jc w:val="center"/>
        <w:rPr>
          <w:rFonts w:ascii="Times New Roman" w:hAnsi="Times New Roman" w:cs="Times New Roman"/>
          <w:sz w:val="24"/>
          <w:szCs w:val="24"/>
        </w:rPr>
      </w:pPr>
    </w:p>
    <w:p w:rsidR="00CE2825" w:rsidRDefault="00CE2825" w:rsidP="00CE2825">
      <w:pPr>
        <w:spacing w:line="480" w:lineRule="auto"/>
        <w:jc w:val="center"/>
        <w:rPr>
          <w:rFonts w:ascii="Times New Roman" w:hAnsi="Times New Roman" w:cs="Times New Roman"/>
          <w:sz w:val="24"/>
          <w:szCs w:val="24"/>
        </w:rPr>
      </w:pPr>
    </w:p>
    <w:p w:rsidR="00CE2825" w:rsidRDefault="00CE2825" w:rsidP="00CE2825">
      <w:pPr>
        <w:spacing w:line="480" w:lineRule="auto"/>
        <w:jc w:val="center"/>
        <w:rPr>
          <w:rFonts w:ascii="Times New Roman" w:hAnsi="Times New Roman" w:cs="Times New Roman"/>
          <w:sz w:val="24"/>
          <w:szCs w:val="24"/>
        </w:rPr>
      </w:pPr>
    </w:p>
    <w:p w:rsidR="00CE2825" w:rsidRDefault="00CE2825" w:rsidP="00CE2825">
      <w:pPr>
        <w:spacing w:line="480" w:lineRule="auto"/>
        <w:jc w:val="center"/>
        <w:rPr>
          <w:rFonts w:ascii="Times New Roman" w:hAnsi="Times New Roman" w:cs="Times New Roman"/>
          <w:sz w:val="24"/>
          <w:szCs w:val="24"/>
        </w:rPr>
      </w:pPr>
    </w:p>
    <w:p w:rsidR="00CE2825" w:rsidRDefault="00CE2825" w:rsidP="00CE2825">
      <w:pPr>
        <w:spacing w:line="480" w:lineRule="auto"/>
        <w:jc w:val="center"/>
        <w:rPr>
          <w:rFonts w:ascii="Times New Roman" w:hAnsi="Times New Roman" w:cs="Times New Roman"/>
          <w:sz w:val="24"/>
          <w:szCs w:val="24"/>
        </w:rPr>
      </w:pPr>
    </w:p>
    <w:p w:rsidR="00CE2825" w:rsidRDefault="00CE2825" w:rsidP="00CE2825">
      <w:pPr>
        <w:spacing w:line="480" w:lineRule="auto"/>
        <w:jc w:val="center"/>
        <w:rPr>
          <w:rFonts w:ascii="Times New Roman" w:hAnsi="Times New Roman" w:cs="Times New Roman"/>
          <w:sz w:val="24"/>
          <w:szCs w:val="24"/>
        </w:rPr>
      </w:pPr>
    </w:p>
    <w:p w:rsidR="00CE2825" w:rsidRDefault="00CE2825" w:rsidP="00CE2825">
      <w:pPr>
        <w:spacing w:line="480" w:lineRule="auto"/>
        <w:jc w:val="center"/>
        <w:rPr>
          <w:rFonts w:ascii="Times New Roman" w:hAnsi="Times New Roman" w:cs="Times New Roman"/>
          <w:sz w:val="24"/>
          <w:szCs w:val="24"/>
        </w:rPr>
      </w:pPr>
    </w:p>
    <w:p w:rsidR="0080412D" w:rsidRDefault="002672C4" w:rsidP="00CE2825">
      <w:pPr>
        <w:spacing w:line="480" w:lineRule="auto"/>
        <w:jc w:val="center"/>
        <w:rPr>
          <w:rFonts w:ascii="Times New Roman" w:hAnsi="Times New Roman" w:cs="Times New Roman"/>
          <w:sz w:val="24"/>
          <w:szCs w:val="24"/>
        </w:rPr>
      </w:pPr>
      <w:r>
        <w:rPr>
          <w:rFonts w:ascii="Times New Roman" w:hAnsi="Times New Roman" w:cs="Times New Roman"/>
          <w:sz w:val="24"/>
          <w:szCs w:val="24"/>
        </w:rPr>
        <w:t>Steroid in Sports</w:t>
      </w:r>
    </w:p>
    <w:p w:rsidR="00CE2825" w:rsidRDefault="002672C4" w:rsidP="00CE282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E2825" w:rsidRDefault="002672C4" w:rsidP="00CE282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E2825" w:rsidRPr="00CE2825" w:rsidRDefault="00CE2825" w:rsidP="00CE2825">
      <w:pPr>
        <w:rPr>
          <w:rFonts w:ascii="Times New Roman" w:hAnsi="Times New Roman" w:cs="Times New Roman"/>
          <w:sz w:val="24"/>
          <w:szCs w:val="24"/>
        </w:rPr>
      </w:pPr>
    </w:p>
    <w:p w:rsidR="00CE2825" w:rsidRPr="00CE2825" w:rsidRDefault="00CE2825" w:rsidP="00CE2825">
      <w:pPr>
        <w:rPr>
          <w:rFonts w:ascii="Times New Roman" w:hAnsi="Times New Roman" w:cs="Times New Roman"/>
          <w:sz w:val="24"/>
          <w:szCs w:val="24"/>
        </w:rPr>
      </w:pPr>
    </w:p>
    <w:p w:rsidR="00CE2825" w:rsidRPr="00CE2825" w:rsidRDefault="00CE2825" w:rsidP="00CE2825">
      <w:pPr>
        <w:rPr>
          <w:rFonts w:ascii="Times New Roman" w:hAnsi="Times New Roman" w:cs="Times New Roman"/>
          <w:sz w:val="24"/>
          <w:szCs w:val="24"/>
        </w:rPr>
      </w:pPr>
    </w:p>
    <w:p w:rsidR="00CE2825" w:rsidRPr="00CE2825" w:rsidRDefault="00CE2825" w:rsidP="00CE2825">
      <w:pPr>
        <w:rPr>
          <w:rFonts w:ascii="Times New Roman" w:hAnsi="Times New Roman" w:cs="Times New Roman"/>
          <w:sz w:val="24"/>
          <w:szCs w:val="24"/>
        </w:rPr>
      </w:pPr>
    </w:p>
    <w:p w:rsidR="00CE2825" w:rsidRPr="00CE2825" w:rsidRDefault="00CE2825" w:rsidP="00CE2825">
      <w:pPr>
        <w:rPr>
          <w:rFonts w:ascii="Times New Roman" w:hAnsi="Times New Roman" w:cs="Times New Roman"/>
          <w:sz w:val="24"/>
          <w:szCs w:val="24"/>
        </w:rPr>
      </w:pPr>
    </w:p>
    <w:p w:rsidR="00CE2825" w:rsidRDefault="00CE2825" w:rsidP="00CE2825">
      <w:pPr>
        <w:rPr>
          <w:rFonts w:ascii="Times New Roman" w:hAnsi="Times New Roman" w:cs="Times New Roman"/>
          <w:sz w:val="24"/>
          <w:szCs w:val="24"/>
        </w:rPr>
      </w:pPr>
    </w:p>
    <w:p w:rsidR="00CE2825" w:rsidRDefault="00CE2825" w:rsidP="00CE2825">
      <w:pPr>
        <w:rPr>
          <w:rFonts w:ascii="Times New Roman" w:hAnsi="Times New Roman" w:cs="Times New Roman"/>
          <w:sz w:val="24"/>
          <w:szCs w:val="24"/>
        </w:rPr>
      </w:pPr>
    </w:p>
    <w:p w:rsidR="00CE2825" w:rsidRDefault="00CE2825" w:rsidP="00CE2825">
      <w:pPr>
        <w:rPr>
          <w:rFonts w:ascii="Times New Roman" w:hAnsi="Times New Roman" w:cs="Times New Roman"/>
          <w:sz w:val="24"/>
          <w:szCs w:val="24"/>
        </w:rPr>
      </w:pPr>
    </w:p>
    <w:p w:rsidR="00CE2825" w:rsidRDefault="00CE2825" w:rsidP="00CE2825">
      <w:pPr>
        <w:rPr>
          <w:rFonts w:ascii="Times New Roman" w:hAnsi="Times New Roman" w:cs="Times New Roman"/>
          <w:sz w:val="24"/>
          <w:szCs w:val="24"/>
        </w:rPr>
      </w:pPr>
    </w:p>
    <w:p w:rsidR="00CE2825" w:rsidRDefault="002672C4" w:rsidP="00CE282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Steroid in Sports</w:t>
      </w:r>
    </w:p>
    <w:p w:rsidR="00CE2825" w:rsidRDefault="002672C4" w:rsidP="00DC6526">
      <w:pPr>
        <w:spacing w:line="480" w:lineRule="auto"/>
        <w:rPr>
          <w:rFonts w:ascii="Times New Roman" w:hAnsi="Times New Roman" w:cs="Times New Roman"/>
          <w:sz w:val="24"/>
          <w:szCs w:val="24"/>
        </w:rPr>
      </w:pPr>
      <w:r>
        <w:rPr>
          <w:rFonts w:ascii="Times New Roman" w:hAnsi="Times New Roman" w:cs="Times New Roman"/>
          <w:sz w:val="24"/>
          <w:szCs w:val="24"/>
        </w:rPr>
        <w:tab/>
      </w:r>
      <w:r w:rsidR="007248F5">
        <w:rPr>
          <w:rFonts w:ascii="Times New Roman" w:hAnsi="Times New Roman" w:cs="Times New Roman"/>
          <w:sz w:val="24"/>
          <w:szCs w:val="24"/>
        </w:rPr>
        <w:t xml:space="preserve">The use of doping agents has become prevalent in the sporting world, </w:t>
      </w:r>
      <w:r w:rsidR="00AB59AB">
        <w:rPr>
          <w:rFonts w:ascii="Times New Roman" w:hAnsi="Times New Roman" w:cs="Times New Roman"/>
          <w:sz w:val="24"/>
          <w:szCs w:val="24"/>
        </w:rPr>
        <w:t>and concerns have been raised on the health issues related to them. The drugs pose side-effects that lead to long-term disorders among sportspersons.</w:t>
      </w:r>
      <w:r w:rsidR="000C3D7C">
        <w:rPr>
          <w:rFonts w:ascii="Times New Roman" w:hAnsi="Times New Roman" w:cs="Times New Roman"/>
          <w:sz w:val="24"/>
          <w:szCs w:val="24"/>
        </w:rPr>
        <w:t xml:space="preserve"> The disorders include hypertension, kidney, and liver damage as well as making sportspersons vulnerable to HIV and Hepatitis infections (Grogan et al., 2006.</w:t>
      </w:r>
      <w:r w:rsidR="00AB59AB">
        <w:rPr>
          <w:rFonts w:ascii="Times New Roman" w:hAnsi="Times New Roman" w:cs="Times New Roman"/>
          <w:sz w:val="24"/>
          <w:szCs w:val="24"/>
        </w:rPr>
        <w:t xml:space="preserve"> </w:t>
      </w:r>
      <w:r w:rsidR="000C3D7C">
        <w:rPr>
          <w:rFonts w:ascii="Times New Roman" w:hAnsi="Times New Roman" w:cs="Times New Roman"/>
          <w:sz w:val="24"/>
          <w:szCs w:val="24"/>
        </w:rPr>
        <w:t xml:space="preserve"> B</w:t>
      </w:r>
      <w:r w:rsidR="005C41CB">
        <w:rPr>
          <w:rFonts w:ascii="Times New Roman" w:hAnsi="Times New Roman" w:cs="Times New Roman"/>
          <w:sz w:val="24"/>
          <w:szCs w:val="24"/>
        </w:rPr>
        <w:t xml:space="preserve">esides, these agents impact on the mental health of the demographic that is likely to have suicidal thoughts (Lindqvist et al., 2013). </w:t>
      </w:r>
      <w:r w:rsidR="00AB59AB">
        <w:rPr>
          <w:rFonts w:ascii="Times New Roman" w:hAnsi="Times New Roman" w:cs="Times New Roman"/>
          <w:sz w:val="24"/>
          <w:szCs w:val="24"/>
        </w:rPr>
        <w:t xml:space="preserve">Sportspersons are likely to abuse </w:t>
      </w:r>
      <w:r w:rsidR="00173003">
        <w:rPr>
          <w:rFonts w:ascii="Times New Roman" w:hAnsi="Times New Roman" w:cs="Times New Roman"/>
          <w:sz w:val="24"/>
          <w:szCs w:val="24"/>
        </w:rPr>
        <w:t xml:space="preserve">anabolic </w:t>
      </w:r>
      <w:r w:rsidR="00AB59AB">
        <w:rPr>
          <w:rFonts w:ascii="Times New Roman" w:hAnsi="Times New Roman" w:cs="Times New Roman"/>
          <w:sz w:val="24"/>
          <w:szCs w:val="24"/>
        </w:rPr>
        <w:t>a</w:t>
      </w:r>
      <w:r w:rsidR="00173003">
        <w:rPr>
          <w:rFonts w:ascii="Times New Roman" w:hAnsi="Times New Roman" w:cs="Times New Roman"/>
          <w:sz w:val="24"/>
          <w:szCs w:val="24"/>
        </w:rPr>
        <w:t>ndrogenic steroids (AAS) to have competitive advantages over other athletes</w:t>
      </w:r>
      <w:r w:rsidR="000C3D7C">
        <w:rPr>
          <w:rFonts w:ascii="Times New Roman" w:hAnsi="Times New Roman" w:cs="Times New Roman"/>
          <w:sz w:val="24"/>
          <w:szCs w:val="24"/>
        </w:rPr>
        <w:t xml:space="preserve"> (Sjoqvist. Garle, &amp; Rane, 2008)</w:t>
      </w:r>
      <w:r w:rsidR="00173003">
        <w:rPr>
          <w:rFonts w:ascii="Times New Roman" w:hAnsi="Times New Roman" w:cs="Times New Roman"/>
          <w:sz w:val="24"/>
          <w:szCs w:val="24"/>
        </w:rPr>
        <w:t>. T</w:t>
      </w:r>
      <w:r w:rsidR="000C3D7C">
        <w:rPr>
          <w:rFonts w:ascii="Times New Roman" w:hAnsi="Times New Roman" w:cs="Times New Roman"/>
          <w:sz w:val="24"/>
          <w:szCs w:val="24"/>
        </w:rPr>
        <w:t>here are perceptions amo</w:t>
      </w:r>
      <w:r w:rsidR="00173003">
        <w:rPr>
          <w:rFonts w:ascii="Times New Roman" w:hAnsi="Times New Roman" w:cs="Times New Roman"/>
          <w:sz w:val="24"/>
          <w:szCs w:val="24"/>
        </w:rPr>
        <w:t>ng sportspersons that the drugs improve their sporting abilities.</w:t>
      </w:r>
      <w:r w:rsidR="000C3D7C">
        <w:rPr>
          <w:rFonts w:ascii="Times New Roman" w:hAnsi="Times New Roman" w:cs="Times New Roman"/>
          <w:sz w:val="24"/>
          <w:szCs w:val="24"/>
        </w:rPr>
        <w:t xml:space="preserve"> Steroids are used to attain high levels of muscularity that is crucial in mainstream competitions.</w:t>
      </w:r>
      <w:r w:rsidR="00173003">
        <w:rPr>
          <w:rFonts w:ascii="Times New Roman" w:hAnsi="Times New Roman" w:cs="Times New Roman"/>
          <w:sz w:val="24"/>
          <w:szCs w:val="24"/>
        </w:rPr>
        <w:t xml:space="preserve"> Coaches also play an integral part in influencing athletes to use steroids to improve their performances. The problem is also rampant among school and non-competing individuals. However, the World Anti-Doping Agency (WADA) prohibits the use of performance-enhancing drugs in or out of competitions</w:t>
      </w:r>
      <w:r w:rsidR="000C3D7C" w:rsidRPr="000C3D7C">
        <w:rPr>
          <w:rFonts w:ascii="Times New Roman" w:hAnsi="Times New Roman" w:cs="Times New Roman"/>
          <w:sz w:val="24"/>
          <w:szCs w:val="24"/>
        </w:rPr>
        <w:t xml:space="preserve"> </w:t>
      </w:r>
      <w:r w:rsidR="000C3D7C">
        <w:rPr>
          <w:rFonts w:ascii="Times New Roman" w:hAnsi="Times New Roman" w:cs="Times New Roman"/>
          <w:sz w:val="24"/>
          <w:szCs w:val="24"/>
        </w:rPr>
        <w:t>athletes (Sjoqvist. Garle, &amp; Rane, 2008).</w:t>
      </w:r>
      <w:r w:rsidR="00173003">
        <w:rPr>
          <w:rFonts w:ascii="Times New Roman" w:hAnsi="Times New Roman" w:cs="Times New Roman"/>
          <w:sz w:val="24"/>
          <w:szCs w:val="24"/>
        </w:rPr>
        <w:t xml:space="preserve">  </w:t>
      </w:r>
    </w:p>
    <w:p w:rsidR="00C432DB" w:rsidRDefault="002672C4" w:rsidP="00DC652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E0232">
        <w:rPr>
          <w:rFonts w:ascii="Times New Roman" w:hAnsi="Times New Roman" w:cs="Times New Roman"/>
          <w:sz w:val="24"/>
          <w:szCs w:val="24"/>
        </w:rPr>
        <w:tab/>
      </w:r>
      <w:bookmarkStart w:id="0" w:name="_GoBack"/>
      <w:bookmarkEnd w:id="0"/>
      <w:r>
        <w:rPr>
          <w:rFonts w:ascii="Times New Roman" w:hAnsi="Times New Roman" w:cs="Times New Roman"/>
          <w:sz w:val="24"/>
          <w:szCs w:val="24"/>
        </w:rPr>
        <w:t>Even though doping has become a menace in the sporting scene, it can be mitigated by creating awareness among sportspersons on the imminent health issues. In this regard, information about AAS can be improved in schools and sports f</w:t>
      </w:r>
      <w:r>
        <w:rPr>
          <w:rFonts w:ascii="Times New Roman" w:hAnsi="Times New Roman" w:cs="Times New Roman"/>
          <w:sz w:val="24"/>
          <w:szCs w:val="24"/>
        </w:rPr>
        <w:t>acilities</w:t>
      </w:r>
      <w:r w:rsidR="000C3D7C">
        <w:rPr>
          <w:rFonts w:ascii="Times New Roman" w:hAnsi="Times New Roman" w:cs="Times New Roman"/>
          <w:sz w:val="24"/>
          <w:szCs w:val="24"/>
        </w:rPr>
        <w:t xml:space="preserve"> to prevent misuse. A conceptual framework on the ethical and moral issues associated with the drugs can be provided.</w:t>
      </w:r>
      <w:r w:rsidR="005C41CB">
        <w:rPr>
          <w:rFonts w:ascii="Times New Roman" w:hAnsi="Times New Roman" w:cs="Times New Roman"/>
          <w:sz w:val="24"/>
          <w:szCs w:val="24"/>
        </w:rPr>
        <w:t xml:space="preserve"> Besides, extensive research can be carried out to reduce the misuse of steroid among high school students. Interventions such as training programs can be employed to educate adolescents on the harmful and side-effects of AAS (National Institute of Drug Abuse, n. d).  Most importantly, </w:t>
      </w:r>
      <w:r w:rsidR="005C41CB">
        <w:rPr>
          <w:rFonts w:ascii="Times New Roman" w:hAnsi="Times New Roman" w:cs="Times New Roman"/>
          <w:sz w:val="24"/>
          <w:szCs w:val="24"/>
        </w:rPr>
        <w:lastRenderedPageBreak/>
        <w:t>information on steroids can be availed through multiple sources such as mainstream media, websites, events, international activities, and social media platforms.</w:t>
      </w:r>
    </w:p>
    <w:p w:rsidR="000364A1" w:rsidRDefault="000364A1" w:rsidP="00DC6526">
      <w:pPr>
        <w:spacing w:line="480" w:lineRule="auto"/>
        <w:rPr>
          <w:rFonts w:ascii="Times New Roman" w:hAnsi="Times New Roman" w:cs="Times New Roman"/>
          <w:sz w:val="24"/>
          <w:szCs w:val="24"/>
        </w:rPr>
      </w:pPr>
    </w:p>
    <w:p w:rsidR="000364A1" w:rsidRDefault="000364A1" w:rsidP="00DC6526">
      <w:pPr>
        <w:spacing w:line="480" w:lineRule="auto"/>
        <w:rPr>
          <w:rFonts w:ascii="Times New Roman" w:hAnsi="Times New Roman" w:cs="Times New Roman"/>
          <w:sz w:val="24"/>
          <w:szCs w:val="24"/>
        </w:rPr>
      </w:pPr>
    </w:p>
    <w:p w:rsidR="000364A1" w:rsidRDefault="000364A1" w:rsidP="00DC6526">
      <w:pPr>
        <w:spacing w:line="480" w:lineRule="auto"/>
        <w:rPr>
          <w:rFonts w:ascii="Times New Roman" w:hAnsi="Times New Roman" w:cs="Times New Roman"/>
          <w:sz w:val="24"/>
          <w:szCs w:val="24"/>
        </w:rPr>
      </w:pPr>
    </w:p>
    <w:p w:rsidR="000364A1" w:rsidRDefault="000364A1" w:rsidP="00DC6526">
      <w:pPr>
        <w:spacing w:line="480" w:lineRule="auto"/>
        <w:rPr>
          <w:rFonts w:ascii="Times New Roman" w:hAnsi="Times New Roman" w:cs="Times New Roman"/>
          <w:sz w:val="24"/>
          <w:szCs w:val="24"/>
        </w:rPr>
      </w:pPr>
    </w:p>
    <w:p w:rsidR="000364A1" w:rsidRDefault="000364A1" w:rsidP="00DC6526">
      <w:pPr>
        <w:spacing w:line="480" w:lineRule="auto"/>
        <w:rPr>
          <w:rFonts w:ascii="Times New Roman" w:hAnsi="Times New Roman" w:cs="Times New Roman"/>
          <w:sz w:val="24"/>
          <w:szCs w:val="24"/>
        </w:rPr>
      </w:pPr>
    </w:p>
    <w:p w:rsidR="000364A1" w:rsidRDefault="000364A1" w:rsidP="00DC6526">
      <w:pPr>
        <w:spacing w:line="480" w:lineRule="auto"/>
        <w:rPr>
          <w:rFonts w:ascii="Times New Roman" w:hAnsi="Times New Roman" w:cs="Times New Roman"/>
          <w:sz w:val="24"/>
          <w:szCs w:val="24"/>
        </w:rPr>
      </w:pPr>
    </w:p>
    <w:p w:rsidR="000364A1" w:rsidRDefault="000364A1" w:rsidP="00DC6526">
      <w:pPr>
        <w:spacing w:line="480" w:lineRule="auto"/>
        <w:rPr>
          <w:rFonts w:ascii="Times New Roman" w:hAnsi="Times New Roman" w:cs="Times New Roman"/>
          <w:sz w:val="24"/>
          <w:szCs w:val="24"/>
        </w:rPr>
      </w:pPr>
    </w:p>
    <w:p w:rsidR="000364A1" w:rsidRDefault="000364A1" w:rsidP="00DC6526">
      <w:pPr>
        <w:spacing w:line="480" w:lineRule="auto"/>
        <w:rPr>
          <w:rFonts w:ascii="Times New Roman" w:hAnsi="Times New Roman" w:cs="Times New Roman"/>
          <w:sz w:val="24"/>
          <w:szCs w:val="24"/>
        </w:rPr>
      </w:pPr>
    </w:p>
    <w:p w:rsidR="000364A1" w:rsidRDefault="000364A1" w:rsidP="00DC6526">
      <w:pPr>
        <w:spacing w:line="480" w:lineRule="auto"/>
        <w:rPr>
          <w:rFonts w:ascii="Times New Roman" w:hAnsi="Times New Roman" w:cs="Times New Roman"/>
          <w:sz w:val="24"/>
          <w:szCs w:val="24"/>
        </w:rPr>
      </w:pPr>
    </w:p>
    <w:p w:rsidR="000364A1" w:rsidRDefault="000364A1" w:rsidP="00DC6526">
      <w:pPr>
        <w:spacing w:line="480" w:lineRule="auto"/>
        <w:rPr>
          <w:rFonts w:ascii="Times New Roman" w:hAnsi="Times New Roman" w:cs="Times New Roman"/>
          <w:sz w:val="24"/>
          <w:szCs w:val="24"/>
        </w:rPr>
      </w:pPr>
    </w:p>
    <w:p w:rsidR="000364A1" w:rsidRDefault="000364A1" w:rsidP="00DC6526">
      <w:pPr>
        <w:spacing w:line="480" w:lineRule="auto"/>
        <w:rPr>
          <w:rFonts w:ascii="Times New Roman" w:hAnsi="Times New Roman" w:cs="Times New Roman"/>
          <w:sz w:val="24"/>
          <w:szCs w:val="24"/>
        </w:rPr>
      </w:pPr>
    </w:p>
    <w:p w:rsidR="000364A1" w:rsidRDefault="000364A1" w:rsidP="00DC6526">
      <w:pPr>
        <w:spacing w:line="480" w:lineRule="auto"/>
        <w:rPr>
          <w:rFonts w:ascii="Times New Roman" w:hAnsi="Times New Roman" w:cs="Times New Roman"/>
          <w:sz w:val="24"/>
          <w:szCs w:val="24"/>
        </w:rPr>
      </w:pPr>
    </w:p>
    <w:p w:rsidR="000364A1" w:rsidRDefault="000364A1" w:rsidP="00DC6526">
      <w:pPr>
        <w:spacing w:line="480" w:lineRule="auto"/>
        <w:rPr>
          <w:rFonts w:ascii="Times New Roman" w:hAnsi="Times New Roman" w:cs="Times New Roman"/>
          <w:sz w:val="24"/>
          <w:szCs w:val="24"/>
        </w:rPr>
      </w:pPr>
    </w:p>
    <w:p w:rsidR="000364A1" w:rsidRDefault="000364A1" w:rsidP="00DC6526">
      <w:pPr>
        <w:spacing w:line="480" w:lineRule="auto"/>
        <w:rPr>
          <w:rFonts w:ascii="Times New Roman" w:hAnsi="Times New Roman" w:cs="Times New Roman"/>
          <w:sz w:val="24"/>
          <w:szCs w:val="24"/>
        </w:rPr>
      </w:pPr>
    </w:p>
    <w:p w:rsidR="000364A1" w:rsidRDefault="000364A1" w:rsidP="00DC6526">
      <w:pPr>
        <w:spacing w:line="480" w:lineRule="auto"/>
        <w:rPr>
          <w:rFonts w:ascii="Times New Roman" w:hAnsi="Times New Roman" w:cs="Times New Roman"/>
          <w:sz w:val="24"/>
          <w:szCs w:val="24"/>
        </w:rPr>
      </w:pPr>
    </w:p>
    <w:p w:rsidR="000364A1" w:rsidRDefault="002672C4" w:rsidP="000364A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50B47" w:rsidRDefault="002672C4" w:rsidP="00E50B47">
      <w:pPr>
        <w:spacing w:line="480" w:lineRule="auto"/>
        <w:rPr>
          <w:rFonts w:ascii="Times New Roman" w:hAnsi="Times New Roman" w:cs="Times New Roman"/>
          <w:sz w:val="24"/>
          <w:szCs w:val="24"/>
        </w:rPr>
      </w:pPr>
      <w:r>
        <w:rPr>
          <w:rFonts w:ascii="Times New Roman" w:hAnsi="Times New Roman" w:cs="Times New Roman"/>
          <w:sz w:val="24"/>
          <w:szCs w:val="24"/>
        </w:rPr>
        <w:t xml:space="preserve">Grogan, S., Shepherd, S., Evans, R., Wright, S., &amp; Hunter, G. (2006). Experiences of </w:t>
      </w:r>
    </w:p>
    <w:p w:rsidR="00E50B47" w:rsidRDefault="002672C4" w:rsidP="00E50B47">
      <w:pPr>
        <w:spacing w:line="480" w:lineRule="auto"/>
        <w:rPr>
          <w:rFonts w:ascii="Times New Roman" w:hAnsi="Times New Roman" w:cs="Times New Roman"/>
          <w:sz w:val="24"/>
          <w:szCs w:val="24"/>
        </w:rPr>
      </w:pPr>
      <w:r>
        <w:rPr>
          <w:rFonts w:ascii="Times New Roman" w:hAnsi="Times New Roman" w:cs="Times New Roman"/>
          <w:sz w:val="24"/>
          <w:szCs w:val="24"/>
        </w:rPr>
        <w:tab/>
        <w:t>anabolic steroid use: In-depth interviews with men and women body builders.</w:t>
      </w:r>
    </w:p>
    <w:p w:rsidR="00E50B47" w:rsidRDefault="002672C4" w:rsidP="00E50B47">
      <w:pPr>
        <w:spacing w:line="480" w:lineRule="auto"/>
        <w:rPr>
          <w:rFonts w:ascii="Times New Roman" w:hAnsi="Times New Roman" w:cs="Times New Roman"/>
          <w:sz w:val="24"/>
          <w:szCs w:val="24"/>
        </w:rPr>
      </w:pPr>
      <w:r>
        <w:rPr>
          <w:rFonts w:ascii="Times New Roman" w:hAnsi="Times New Roman" w:cs="Times New Roman"/>
          <w:sz w:val="24"/>
          <w:szCs w:val="24"/>
        </w:rPr>
        <w:tab/>
      </w:r>
      <w:r w:rsidRPr="00E50B47">
        <w:rPr>
          <w:rFonts w:ascii="Times New Roman" w:hAnsi="Times New Roman" w:cs="Times New Roman"/>
          <w:i/>
          <w:sz w:val="24"/>
          <w:szCs w:val="24"/>
        </w:rPr>
        <w:t>Journal of Health Psychology</w:t>
      </w:r>
      <w:r>
        <w:rPr>
          <w:rFonts w:ascii="Times New Roman" w:hAnsi="Times New Roman" w:cs="Times New Roman"/>
          <w:sz w:val="24"/>
          <w:szCs w:val="24"/>
        </w:rPr>
        <w:t>, 6(11), 845-856.</w:t>
      </w:r>
    </w:p>
    <w:p w:rsidR="00E50B47" w:rsidRDefault="002672C4" w:rsidP="00E50B47">
      <w:pPr>
        <w:spacing w:line="480" w:lineRule="auto"/>
        <w:rPr>
          <w:rFonts w:ascii="Times New Roman" w:hAnsi="Times New Roman" w:cs="Times New Roman"/>
          <w:sz w:val="24"/>
          <w:szCs w:val="24"/>
        </w:rPr>
      </w:pPr>
      <w:r>
        <w:rPr>
          <w:rFonts w:ascii="Times New Roman" w:hAnsi="Times New Roman" w:cs="Times New Roman"/>
          <w:sz w:val="24"/>
          <w:szCs w:val="24"/>
        </w:rPr>
        <w:t xml:space="preserve">Lindqvist, A. S., Moberg, T., Eriksson, B. O., Ehrnborg, C., Rosen, T., &amp; Fahlke, C. </w:t>
      </w:r>
    </w:p>
    <w:p w:rsidR="00E50B47" w:rsidRDefault="002672C4" w:rsidP="00E50B47">
      <w:pPr>
        <w:spacing w:line="480" w:lineRule="auto"/>
        <w:rPr>
          <w:rFonts w:ascii="Times New Roman" w:hAnsi="Times New Roman" w:cs="Times New Roman"/>
          <w:sz w:val="24"/>
          <w:szCs w:val="24"/>
        </w:rPr>
      </w:pPr>
      <w:r>
        <w:rPr>
          <w:rFonts w:ascii="Times New Roman" w:hAnsi="Times New Roman" w:cs="Times New Roman"/>
          <w:sz w:val="24"/>
          <w:szCs w:val="24"/>
        </w:rPr>
        <w:tab/>
        <w:t>A retrospective 30-year follow-up study of former Swedish-elite male athletes in</w:t>
      </w:r>
    </w:p>
    <w:p w:rsidR="00E50B47" w:rsidRDefault="002672C4" w:rsidP="00E50B47">
      <w:pPr>
        <w:spacing w:line="480" w:lineRule="auto"/>
        <w:rPr>
          <w:rFonts w:ascii="Times New Roman" w:hAnsi="Times New Roman" w:cs="Times New Roman"/>
          <w:sz w:val="24"/>
          <w:szCs w:val="24"/>
        </w:rPr>
      </w:pPr>
      <w:r>
        <w:rPr>
          <w:rFonts w:ascii="Times New Roman" w:hAnsi="Times New Roman" w:cs="Times New Roman"/>
          <w:sz w:val="24"/>
          <w:szCs w:val="24"/>
        </w:rPr>
        <w:tab/>
        <w:t>power sports with a past of anabolic andr</w:t>
      </w:r>
      <w:r>
        <w:rPr>
          <w:rFonts w:ascii="Times New Roman" w:hAnsi="Times New Roman" w:cs="Times New Roman"/>
          <w:sz w:val="24"/>
          <w:szCs w:val="24"/>
        </w:rPr>
        <w:t xml:space="preserve">ogenic steroids use: A focus on mental </w:t>
      </w:r>
    </w:p>
    <w:p w:rsidR="00E50B47" w:rsidRDefault="002672C4" w:rsidP="00E50B4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health. 47(1), 965-969. </w:t>
      </w:r>
    </w:p>
    <w:p w:rsidR="000364A1" w:rsidRDefault="002672C4" w:rsidP="000364A1">
      <w:pPr>
        <w:spacing w:line="480" w:lineRule="auto"/>
        <w:rPr>
          <w:rFonts w:ascii="Times New Roman" w:hAnsi="Times New Roman" w:cs="Times New Roman"/>
          <w:sz w:val="24"/>
          <w:szCs w:val="24"/>
        </w:rPr>
      </w:pPr>
      <w:r>
        <w:rPr>
          <w:rFonts w:ascii="Times New Roman" w:hAnsi="Times New Roman" w:cs="Times New Roman"/>
          <w:sz w:val="24"/>
          <w:szCs w:val="24"/>
        </w:rPr>
        <w:t>National Institute of Drug Abuse. (n. d). Steroids and other appearance and performance</w:t>
      </w:r>
    </w:p>
    <w:p w:rsidR="000364A1" w:rsidRDefault="002672C4" w:rsidP="000364A1">
      <w:pPr>
        <w:spacing w:line="480" w:lineRule="auto"/>
        <w:rPr>
          <w:rFonts w:ascii="Times New Roman" w:hAnsi="Times New Roman" w:cs="Times New Roman"/>
          <w:sz w:val="24"/>
          <w:szCs w:val="24"/>
        </w:rPr>
      </w:pPr>
      <w:r>
        <w:rPr>
          <w:rFonts w:ascii="Times New Roman" w:hAnsi="Times New Roman" w:cs="Times New Roman"/>
          <w:sz w:val="24"/>
          <w:szCs w:val="24"/>
        </w:rPr>
        <w:tab/>
        <w:t>enhancing drugs (APEDs). Retrieved from</w:t>
      </w:r>
    </w:p>
    <w:p w:rsidR="0010453F" w:rsidRDefault="002672C4" w:rsidP="0010453F">
      <w:pPr>
        <w:spacing w:line="480" w:lineRule="auto"/>
        <w:ind w:left="720"/>
        <w:rPr>
          <w:rFonts w:ascii="Times New Roman" w:hAnsi="Times New Roman" w:cs="Times New Roman"/>
          <w:sz w:val="24"/>
          <w:szCs w:val="24"/>
        </w:rPr>
      </w:pPr>
      <w:hyperlink r:id="rId7" w:history="1">
        <w:r w:rsidRPr="0010453F">
          <w:rPr>
            <w:rStyle w:val="Hyperlink"/>
            <w:rFonts w:ascii="Times New Roman" w:hAnsi="Times New Roman" w:cs="Times New Roman"/>
            <w:sz w:val="24"/>
            <w:szCs w:val="24"/>
          </w:rPr>
          <w:t>https://www.drugabuse.gov/publications/research-reports/steroids-other-appearance-performance-enhancing-drugs-apeds/what-can-be-done-to-preven</w:t>
        </w:r>
        <w:r w:rsidRPr="0010453F">
          <w:rPr>
            <w:rStyle w:val="Hyperlink"/>
            <w:rFonts w:ascii="Times New Roman" w:hAnsi="Times New Roman" w:cs="Times New Roman"/>
            <w:sz w:val="24"/>
            <w:szCs w:val="24"/>
          </w:rPr>
          <w:t>t-steroid-misuse</w:t>
        </w:r>
      </w:hyperlink>
    </w:p>
    <w:p w:rsidR="0010453F" w:rsidRDefault="002672C4" w:rsidP="0010453F">
      <w:pPr>
        <w:spacing w:line="480" w:lineRule="auto"/>
        <w:rPr>
          <w:rFonts w:ascii="Times New Roman" w:hAnsi="Times New Roman" w:cs="Times New Roman"/>
          <w:sz w:val="24"/>
          <w:szCs w:val="24"/>
        </w:rPr>
      </w:pPr>
      <w:r>
        <w:rPr>
          <w:rFonts w:ascii="Times New Roman" w:hAnsi="Times New Roman" w:cs="Times New Roman"/>
          <w:sz w:val="24"/>
          <w:szCs w:val="24"/>
        </w:rPr>
        <w:t>Sjoqvist, F., Garie, M., &amp; Rane, A. (/2008). Use of doping agents, particularly anabolic steroids,</w:t>
      </w:r>
    </w:p>
    <w:p w:rsidR="0010453F" w:rsidRPr="0010453F" w:rsidRDefault="002672C4" w:rsidP="0010453F">
      <w:pPr>
        <w:spacing w:line="480" w:lineRule="auto"/>
        <w:rPr>
          <w:rFonts w:ascii="Times New Roman" w:hAnsi="Times New Roman" w:cs="Times New Roman"/>
          <w:sz w:val="24"/>
          <w:szCs w:val="24"/>
        </w:rPr>
      </w:pPr>
      <w:r>
        <w:rPr>
          <w:rFonts w:ascii="Times New Roman" w:hAnsi="Times New Roman" w:cs="Times New Roman"/>
          <w:sz w:val="24"/>
          <w:szCs w:val="24"/>
        </w:rPr>
        <w:tab/>
        <w:t>in sports and society. The Lancet.</w:t>
      </w:r>
      <w:r w:rsidR="00E50B47">
        <w:rPr>
          <w:rFonts w:ascii="Times New Roman" w:hAnsi="Times New Roman" w:cs="Times New Roman"/>
          <w:sz w:val="24"/>
          <w:szCs w:val="24"/>
        </w:rPr>
        <w:t xml:space="preserve"> 1872- 1880.</w:t>
      </w:r>
    </w:p>
    <w:p w:rsidR="00CE2825" w:rsidRPr="00CE2825" w:rsidRDefault="00CE2825" w:rsidP="00CE2825">
      <w:pPr>
        <w:jc w:val="center"/>
        <w:rPr>
          <w:rFonts w:ascii="Times New Roman" w:hAnsi="Times New Roman" w:cs="Times New Roman"/>
          <w:sz w:val="24"/>
          <w:szCs w:val="24"/>
        </w:rPr>
      </w:pPr>
    </w:p>
    <w:sectPr w:rsidR="00CE2825" w:rsidRPr="00CE2825" w:rsidSect="00CE282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72C4" w:rsidRDefault="002672C4">
      <w:pPr>
        <w:spacing w:after="0" w:line="240" w:lineRule="auto"/>
      </w:pPr>
      <w:r>
        <w:separator/>
      </w:r>
    </w:p>
  </w:endnote>
  <w:endnote w:type="continuationSeparator" w:id="0">
    <w:p w:rsidR="002672C4" w:rsidRDefault="002672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72C4" w:rsidRDefault="002672C4">
      <w:pPr>
        <w:spacing w:after="0" w:line="240" w:lineRule="auto"/>
      </w:pPr>
      <w:r>
        <w:separator/>
      </w:r>
    </w:p>
  </w:footnote>
  <w:footnote w:type="continuationSeparator" w:id="0">
    <w:p w:rsidR="002672C4" w:rsidRDefault="002672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2825" w:rsidRPr="00CE2825" w:rsidRDefault="002672C4" w:rsidP="00CE2825">
    <w:pPr>
      <w:pStyle w:val="Header"/>
      <w:spacing w:line="480" w:lineRule="auto"/>
      <w:rPr>
        <w:rFonts w:ascii="Times New Roman" w:hAnsi="Times New Roman" w:cs="Times New Roman"/>
        <w:sz w:val="24"/>
        <w:szCs w:val="24"/>
      </w:rPr>
    </w:pPr>
    <w:r w:rsidRPr="00CE2825">
      <w:rPr>
        <w:rFonts w:ascii="Times New Roman" w:hAnsi="Times New Roman" w:cs="Times New Roman"/>
        <w:sz w:val="24"/>
        <w:szCs w:val="24"/>
      </w:rPr>
      <w:t>PROJECT DRAFT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E2825">
      <w:rPr>
        <w:rFonts w:ascii="Times New Roman" w:hAnsi="Times New Roman" w:cs="Times New Roman"/>
        <w:sz w:val="24"/>
        <w:szCs w:val="24"/>
      </w:rPr>
      <w:t xml:space="preserve"> </w:t>
    </w:r>
    <w:sdt>
      <w:sdtPr>
        <w:rPr>
          <w:rFonts w:ascii="Times New Roman" w:hAnsi="Times New Roman" w:cs="Times New Roman"/>
          <w:sz w:val="24"/>
          <w:szCs w:val="24"/>
        </w:rPr>
        <w:id w:val="-398367555"/>
        <w:docPartObj>
          <w:docPartGallery w:val="Page Numbers (Top of Page)"/>
          <w:docPartUnique/>
        </w:docPartObj>
      </w:sdtPr>
      <w:sdtEndPr>
        <w:rPr>
          <w:noProof/>
        </w:rPr>
      </w:sdtEndPr>
      <w:sdtContent>
        <w:r w:rsidRPr="00CE2825">
          <w:rPr>
            <w:rFonts w:ascii="Times New Roman" w:hAnsi="Times New Roman" w:cs="Times New Roman"/>
            <w:sz w:val="24"/>
            <w:szCs w:val="24"/>
          </w:rPr>
          <w:fldChar w:fldCharType="begin"/>
        </w:r>
        <w:r w:rsidRPr="00CE2825">
          <w:rPr>
            <w:rFonts w:ascii="Times New Roman" w:hAnsi="Times New Roman" w:cs="Times New Roman"/>
            <w:sz w:val="24"/>
            <w:szCs w:val="24"/>
          </w:rPr>
          <w:instrText xml:space="preserve"> PAGE   \* MERGEFORMAT </w:instrText>
        </w:r>
        <w:r w:rsidRPr="00CE2825">
          <w:rPr>
            <w:rFonts w:ascii="Times New Roman" w:hAnsi="Times New Roman" w:cs="Times New Roman"/>
            <w:sz w:val="24"/>
            <w:szCs w:val="24"/>
          </w:rPr>
          <w:fldChar w:fldCharType="separate"/>
        </w:r>
        <w:r w:rsidR="000E0232">
          <w:rPr>
            <w:rFonts w:ascii="Times New Roman" w:hAnsi="Times New Roman" w:cs="Times New Roman"/>
            <w:noProof/>
            <w:sz w:val="24"/>
            <w:szCs w:val="24"/>
          </w:rPr>
          <w:t>3</w:t>
        </w:r>
        <w:r w:rsidRPr="00CE2825">
          <w:rPr>
            <w:rFonts w:ascii="Times New Roman" w:hAnsi="Times New Roman" w:cs="Times New Roman"/>
            <w:noProof/>
            <w:sz w:val="24"/>
            <w:szCs w:val="24"/>
          </w:rPr>
          <w:fldChar w:fldCharType="end"/>
        </w:r>
      </w:sdtContent>
    </w:sdt>
  </w:p>
  <w:p w:rsidR="00CE2825" w:rsidRPr="00CE2825" w:rsidRDefault="00CE2825" w:rsidP="00CE2825">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2825" w:rsidRPr="00CE2825" w:rsidRDefault="002672C4" w:rsidP="00CE2825">
    <w:pPr>
      <w:pStyle w:val="Header"/>
      <w:spacing w:line="600" w:lineRule="auto"/>
      <w:rPr>
        <w:rFonts w:ascii="Times New Roman" w:hAnsi="Times New Roman" w:cs="Times New Roman"/>
        <w:sz w:val="24"/>
        <w:szCs w:val="24"/>
      </w:rPr>
    </w:pPr>
    <w:r w:rsidRPr="00CE2825">
      <w:rPr>
        <w:rFonts w:ascii="Times New Roman" w:hAnsi="Times New Roman" w:cs="Times New Roman"/>
        <w:sz w:val="24"/>
        <w:szCs w:val="24"/>
      </w:rPr>
      <w:t xml:space="preserve">Running head:  PROJECT DRAFT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720162937"/>
        <w:docPartObj>
          <w:docPartGallery w:val="Page Numbers (Top of Page)"/>
          <w:docPartUnique/>
        </w:docPartObj>
      </w:sdtPr>
      <w:sdtEndPr>
        <w:rPr>
          <w:noProof/>
        </w:rPr>
      </w:sdtEndPr>
      <w:sdtContent>
        <w:r w:rsidRPr="00CE2825">
          <w:rPr>
            <w:rFonts w:ascii="Times New Roman" w:hAnsi="Times New Roman" w:cs="Times New Roman"/>
            <w:sz w:val="24"/>
            <w:szCs w:val="24"/>
          </w:rPr>
          <w:fldChar w:fldCharType="begin"/>
        </w:r>
        <w:r w:rsidRPr="00CE2825">
          <w:rPr>
            <w:rFonts w:ascii="Times New Roman" w:hAnsi="Times New Roman" w:cs="Times New Roman"/>
            <w:sz w:val="24"/>
            <w:szCs w:val="24"/>
          </w:rPr>
          <w:instrText xml:space="preserve"> PAGE   \* MERGEFORMAT </w:instrText>
        </w:r>
        <w:r w:rsidRPr="00CE2825">
          <w:rPr>
            <w:rFonts w:ascii="Times New Roman" w:hAnsi="Times New Roman" w:cs="Times New Roman"/>
            <w:sz w:val="24"/>
            <w:szCs w:val="24"/>
          </w:rPr>
          <w:fldChar w:fldCharType="separate"/>
        </w:r>
        <w:r w:rsidR="000E0232">
          <w:rPr>
            <w:rFonts w:ascii="Times New Roman" w:hAnsi="Times New Roman" w:cs="Times New Roman"/>
            <w:noProof/>
            <w:sz w:val="24"/>
            <w:szCs w:val="24"/>
          </w:rPr>
          <w:t>1</w:t>
        </w:r>
        <w:r w:rsidRPr="00CE282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825"/>
    <w:rsid w:val="000364A1"/>
    <w:rsid w:val="000C3D7C"/>
    <w:rsid w:val="000E0232"/>
    <w:rsid w:val="0010453F"/>
    <w:rsid w:val="00173003"/>
    <w:rsid w:val="001D2666"/>
    <w:rsid w:val="002672C4"/>
    <w:rsid w:val="005C41CB"/>
    <w:rsid w:val="007248F5"/>
    <w:rsid w:val="0080412D"/>
    <w:rsid w:val="00883BB2"/>
    <w:rsid w:val="00AB59AB"/>
    <w:rsid w:val="00BD4F4E"/>
    <w:rsid w:val="00C432DB"/>
    <w:rsid w:val="00CE2825"/>
    <w:rsid w:val="00DC6526"/>
    <w:rsid w:val="00E50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28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2825"/>
  </w:style>
  <w:style w:type="paragraph" w:styleId="Footer">
    <w:name w:val="footer"/>
    <w:basedOn w:val="Normal"/>
    <w:link w:val="FooterChar"/>
    <w:uiPriority w:val="99"/>
    <w:unhideWhenUsed/>
    <w:rsid w:val="00CE28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2825"/>
  </w:style>
  <w:style w:type="character" w:styleId="Hyperlink">
    <w:name w:val="Hyperlink"/>
    <w:basedOn w:val="DefaultParagraphFont"/>
    <w:uiPriority w:val="99"/>
    <w:unhideWhenUsed/>
    <w:rsid w:val="0010453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28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2825"/>
  </w:style>
  <w:style w:type="paragraph" w:styleId="Footer">
    <w:name w:val="footer"/>
    <w:basedOn w:val="Normal"/>
    <w:link w:val="FooterChar"/>
    <w:uiPriority w:val="99"/>
    <w:unhideWhenUsed/>
    <w:rsid w:val="00CE28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2825"/>
  </w:style>
  <w:style w:type="character" w:styleId="Hyperlink">
    <w:name w:val="Hyperlink"/>
    <w:basedOn w:val="DefaultParagraphFont"/>
    <w:uiPriority w:val="99"/>
    <w:unhideWhenUsed/>
    <w:rsid w:val="001045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drugabuse.gov/publications/research-reports/steroids-other-appearance-performance-enhancing-drugs-apeds/what-can-be-done-to-prevent-steroid-misus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4</Pages>
  <Words>481</Words>
  <Characters>2745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2019-04-23T19:09:00Z</dcterms:created>
  <dcterms:modified xsi:type="dcterms:W3CDTF">2019-04-23T20:24:00Z</dcterms:modified>
</cp:coreProperties>
</file>